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5B5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6B" w:rsidRPr="003E45B5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3D6B" w:rsidRPr="003E45B5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3D6B" w:rsidRPr="003E45B5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1E" w:rsidRPr="003E45B5" w:rsidP="00BE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13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</w:p>
    <w:p w:rsidR="00BE301E" w:rsidRPr="003E45B5" w:rsidP="00BE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1E" w:rsidRPr="003E45B5" w:rsidP="00BE3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 Ханты-Мансийского судебного района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– Югры Миненко Юлия Борисовна,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01E" w:rsidRPr="003E45B5" w:rsidP="00BE3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района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(г.Ханты-Мансийск ул.Ленина д.87/1)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</w:t>
      </w:r>
      <w:r w:rsidRPr="003E45B5" w:rsidR="001E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возбужденное по ч.2 ст.15.33 КоАП РФ в отношении должностного лица – 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ООО «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КАРГОСТРОЙ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45B5" w:rsidR="00CA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Виктора Николаевича</w:t>
      </w:r>
      <w:r w:rsidRPr="003E45B5" w:rsidR="00CA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0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D6B" w:rsidRPr="003E45B5" w:rsidP="00371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6B" w:rsidRPr="003E45B5" w:rsidP="0037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D6B" w:rsidRPr="003E45B5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В.Н.</w:t>
      </w:r>
      <w:r w:rsidRPr="003E45B5" w:rsidR="007F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</w:t>
      </w:r>
      <w:r w:rsidRPr="003E45B5" w:rsidR="007F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КАРГОСТРОЙ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45B5" w:rsidR="007F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исполняя должностные обязанности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юридического лица </w:t>
      </w:r>
      <w:r w:rsidRPr="003E45B5" w:rsidR="007F4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г.Ханты-Мансийск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 зд.1</w:t>
      </w:r>
      <w:r w:rsidRPr="003E45B5" w:rsidR="007F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45B5" w:rsidR="001C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3E45B5" w:rsidR="00FA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24 часов 00 минут</w:t>
      </w:r>
      <w:r w:rsidRPr="003E45B5" w:rsidR="0028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 w:rsidR="00BE30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70DC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3E45B5" w:rsidR="00FA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 w:rsidR="00BE3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обеспечил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Pr="003E45B5" w:rsidR="00BE3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r w:rsidRPr="003E45B5" w:rsidR="003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а также по расходам на выплату страхового обеспечения (Форма</w:t>
      </w:r>
      <w:r w:rsidRPr="003E45B5" w:rsidR="004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ЕФС-1 раздел 2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r w:rsidR="00E70D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E45B5" w:rsidR="00F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3E45B5" w:rsidR="00F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ОСФР по ХМАО-Югре, чем </w:t>
      </w:r>
      <w:r w:rsidRPr="003E45B5" w:rsidR="00BE301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70DC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 часов 01 минут совершил правонарушение, предусмотренное ч.2 ст.15.33 КоАП РФ.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В.Н.</w:t>
      </w:r>
      <w:r w:rsidRPr="003E45B5" w:rsidR="00BE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явился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</w:t>
      </w:r>
      <w:r w:rsidR="00E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судебного заседания извещен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об отложении судебного заседания не ходатайствовал.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руководствуясь ст.25.1 КоАП РФ счел возможным рассмотреть дело об административном правона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в отсутствие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В.Н.</w:t>
      </w:r>
    </w:p>
    <w:p w:rsidR="00486169" w:rsidRPr="003E45B5" w:rsidP="0048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ч.2 ст.</w:t>
      </w:r>
      <w:r w:rsidRPr="003E45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15.33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КоАП РФ </w:t>
      </w:r>
      <w:r w:rsidRPr="003E45B5" w:rsidR="00DE0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нарушение установленных </w:t>
      </w:r>
      <w:hyperlink r:id="rId4" w:anchor="/document/12112505/entry/24" w:history="1">
        <w:r w:rsidRPr="003E45B5" w:rsidR="00DE05F3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Pr="003E45B5" w:rsidR="00DE0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3E45B5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B5">
        <w:rPr>
          <w:rFonts w:ascii="Times New Roman" w:hAnsi="Times New Roman" w:cs="Times New Roman"/>
          <w:sz w:val="28"/>
          <w:szCs w:val="28"/>
        </w:rPr>
        <w:t>Согласно ч.1 ст.24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3E45B5">
        <w:rPr>
          <w:rFonts w:ascii="Times New Roman" w:hAnsi="Times New Roman" w:cs="Times New Roman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</w:t>
      </w:r>
      <w:r w:rsidRPr="003E45B5">
        <w:rPr>
          <w:rFonts w:ascii="Times New Roman" w:hAnsi="Times New Roman" w:cs="Times New Roman"/>
          <w:sz w:val="28"/>
          <w:szCs w:val="28"/>
        </w:rPr>
        <w:t>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86169" w:rsidRPr="003E45B5" w:rsidP="0048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B5">
        <w:rPr>
          <w:rFonts w:ascii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</w:t>
      </w:r>
      <w:r w:rsidRPr="003E45B5">
        <w:rPr>
          <w:rFonts w:ascii="Times New Roman" w:hAnsi="Times New Roman" w:cs="Times New Roman"/>
          <w:sz w:val="28"/>
          <w:szCs w:val="28"/>
        </w:rPr>
        <w:t xml:space="preserve">месту их регистрации расчет по начисленным и уплаченным страховым взносам по </w:t>
      </w:r>
      <w:hyperlink r:id="rId5" w:history="1">
        <w:r w:rsidRPr="003E45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E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E45B5">
        <w:rPr>
          <w:rFonts w:ascii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</w:t>
      </w:r>
      <w:r w:rsidRPr="003E45B5">
        <w:rPr>
          <w:rFonts w:ascii="Times New Roman" w:hAnsi="Times New Roman" w:cs="Times New Roman"/>
          <w:sz w:val="28"/>
          <w:szCs w:val="28"/>
        </w:rPr>
        <w:t>ственной политики и нормативно-правовому регулированию в сфере социального страхования:</w:t>
      </w:r>
    </w:p>
    <w:p w:rsidR="00486169" w:rsidRPr="003E45B5" w:rsidP="0048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B5">
        <w:rPr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486169" w:rsidRPr="003E45B5" w:rsidP="0048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B5">
        <w:rPr>
          <w:rFonts w:ascii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</w:t>
      </w:r>
      <w:r w:rsidRPr="003E45B5">
        <w:rPr>
          <w:rFonts w:ascii="Times New Roman" w:hAnsi="Times New Roman" w:cs="Times New Roman"/>
          <w:sz w:val="28"/>
          <w:szCs w:val="28"/>
        </w:rPr>
        <w:t>м периодом.</w:t>
      </w:r>
    </w:p>
    <w:p w:rsidR="00486169" w:rsidRPr="003E45B5" w:rsidP="0048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17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указанных требований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В.Н.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установленные законом сроки </w:t>
      </w:r>
      <w:r w:rsidRPr="003E45B5" w:rsidR="00B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E70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25.01.2024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представил </w:t>
      </w:r>
      <w:r w:rsidRPr="003E45B5" w:rsidR="00B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электронном виде</w:t>
      </w:r>
      <w:r w:rsidRPr="003E45B5" w:rsidR="00371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по форме </w:t>
      </w:r>
      <w:r w:rsidRPr="003E45B5" w:rsidR="004028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ЕФС-1 раздел 2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E70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</w:t>
      </w:r>
      <w:r w:rsidRPr="003E45B5" w:rsidR="00402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</w:t>
      </w:r>
      <w:r w:rsidRPr="003E45B5" w:rsidR="00DE0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ОСФР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ХМАО-Югре, фактически предоставив расчет по </w:t>
      </w:r>
      <w:r w:rsidRPr="003E45B5" w:rsidR="004028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3E45B5" w:rsidR="00CA3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5B5" w:rsidR="004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ЕФС-1 раздел 2 </w:t>
      </w:r>
      <w:r w:rsidRPr="003E45B5" w:rsidR="00B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телекоммуникационным каналам связи </w:t>
      </w:r>
      <w:r w:rsidR="001D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12.02.2024</w:t>
      </w:r>
      <w:r w:rsidRPr="003E45B5" w:rsidR="00B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Виновность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В.Н.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 w:rsidRPr="003E45B5" w:rsidR="00DE0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D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12.03.2024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3E45B5" w:rsidR="00371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отчетности по форме </w:t>
      </w:r>
      <w:r w:rsidRPr="003E45B5" w:rsidR="0040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ЕФС-1 раздел 2 </w:t>
      </w:r>
      <w:r w:rsidRPr="003E45B5" w:rsidR="00371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скриншотом программного обеспечения с датой поступления отчетности </w:t>
      </w:r>
      <w:r w:rsidR="001D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12.02.2024</w:t>
      </w:r>
      <w:r w:rsidRPr="003E45B5" w:rsidR="00371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Выпиской из ЕГРЮЛ в отношении </w:t>
      </w:r>
      <w:r w:rsidR="001D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417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КАРГОСТРОЙ</w:t>
      </w:r>
      <w:r w:rsidR="001D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E45B5" w:rsidR="00371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5F3" w:rsidRPr="003E45B5" w:rsidP="00486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В.Н.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квалифицирует по ч.2 ст.15.33 КоАП РФ - </w:t>
      </w:r>
      <w:r w:rsidRPr="003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нарушение установленных </w:t>
      </w:r>
      <w:hyperlink r:id="rId4" w:anchor="/document/12112505/entry/24" w:history="1">
        <w:r w:rsidRPr="003E45B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Pr="003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</w:t>
      </w:r>
      <w:r w:rsidRPr="003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осах в территориальные органы Фонда пенсионного и социального страхования Российской Федерации.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86169" w:rsidRPr="003E45B5" w:rsidP="0048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ено. </w:t>
      </w:r>
    </w:p>
    <w:p w:rsidR="001C659D" w:rsidRPr="003E45B5" w:rsidP="003E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На основании </w:t>
      </w:r>
      <w:r w:rsidRPr="003E45B5" w:rsidR="00BE301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изложенного, руководствуясь ст.ст.</w:t>
      </w:r>
      <w:r w:rsidRPr="003E45B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23.1, 29.10 КоАП РФ, мировой судья</w:t>
      </w:r>
    </w:p>
    <w:p w:rsidR="001C659D" w:rsidRPr="003E45B5" w:rsidP="00DE05F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ПОСТАНОВИЛ</w:t>
      </w:r>
      <w:r w:rsidRPr="003E45B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:</w:t>
      </w:r>
    </w:p>
    <w:p w:rsidR="001C659D" w:rsidRPr="003E45B5" w:rsidP="001C6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1C659D" w:rsidRPr="003E45B5" w:rsidP="001C659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1D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</w:t>
      </w:r>
      <w:r w:rsidRPr="003E45B5" w:rsidR="00D4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КАРГОСТРОЙ</w:t>
      </w:r>
      <w:r w:rsidR="001D52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45B5" w:rsidR="00D4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Виктора Николаевича</w:t>
      </w:r>
      <w:r w:rsidRPr="003E45B5" w:rsidR="00D40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45B5" w:rsidR="00B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</w:t>
      </w:r>
      <w:r w:rsidRPr="003E45B5" w:rsidR="00B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т.15.33 КоАП РФ, и назначить ему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300 рублей.  </w:t>
      </w:r>
    </w:p>
    <w:p w:rsidR="001C659D" w:rsidRPr="003E45B5" w:rsidP="001C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ч.1 ст.32.2 КоАП РФ административный штраф должен быть уп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отренных </w:t>
      </w:r>
      <w:hyperlink r:id="rId6" w:anchor="sub_315" w:history="1">
        <w:r w:rsidRPr="003E45B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31.5</w:t>
        </w:r>
      </w:hyperlink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1C659D" w:rsidRPr="003E45B5" w:rsidP="001C659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3E45B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1</w:t>
        </w:r>
      </w:hyperlink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3E45B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законодательством</w:t>
        </w:r>
      </w:hyperlink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1B45" w:rsidRPr="003E45B5" w:rsidP="003E4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Ханты-Мансийскому автономному округу-Югре (ОСФР по ХМАО-Югре, л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04874Ф87010) Банк получателя: РКЦ Ханты-Мансийск/УФК по Ханты-Мансийскому автономному округу – Югре г.Ханты-Мансийск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получателя: 8601002078 КПП получателя: 860101001 ОКТМО 71871000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ТОФК-007162163 КБК 79711601230060003140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получателя платежа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казначейского счета) 03100643000000018700</w:t>
      </w:r>
      <w:r w:rsid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Кор/счет 40102810245370000007 </w:t>
      </w:r>
    </w:p>
    <w:p w:rsidR="00371B45" w:rsidRPr="003E45B5" w:rsidP="00371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="00417563">
        <w:rPr>
          <w:rFonts w:ascii="Times New Roman" w:eastAsia="Times New Roman" w:hAnsi="Times New Roman" w:cs="Times New Roman"/>
          <w:sz w:val="28"/>
          <w:szCs w:val="28"/>
          <w:lang w:eastAsia="ru-RU"/>
        </w:rPr>
        <w:t>79786001203240080860</w:t>
      </w:r>
    </w:p>
    <w:p w:rsidR="0039714E" w:rsidRPr="003E45B5" w:rsidP="00371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DE05F3" w:rsidRPr="003E45B5" w:rsidP="00DE05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F3" w:rsidRPr="003E45B5" w:rsidP="00DE0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9D" w:rsidRPr="003E45B5" w:rsidP="00DE0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Ю.Б. Миненко</w:t>
      </w:r>
    </w:p>
    <w:p w:rsidR="0039714E" w:rsidRPr="003E45B5" w:rsidP="00DE0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714E" w:rsidRPr="003E45B5" w:rsidP="00DE0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верна:</w:t>
      </w:r>
    </w:p>
    <w:p w:rsidR="0039714E" w:rsidRPr="003E45B5" w:rsidP="00DE0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3E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Ю.Б.Миненко</w:t>
      </w:r>
    </w:p>
    <w:p w:rsidR="001C659D" w:rsidRPr="003E45B5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4F1E" w:rsidRPr="003E45B5">
      <w:pPr>
        <w:rPr>
          <w:sz w:val="28"/>
          <w:szCs w:val="28"/>
        </w:rPr>
      </w:pPr>
    </w:p>
    <w:sectPr w:rsidSect="00783376">
      <w:head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20D" w:rsidRPr="003E45B5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3E45B5">
      <w:rPr>
        <w:rFonts w:ascii="Times New Roman" w:hAnsi="Times New Roman" w:cs="Times New Roman"/>
        <w:sz w:val="24"/>
        <w:szCs w:val="24"/>
      </w:rPr>
      <w:t xml:space="preserve">  </w:t>
    </w:r>
    <w:r w:rsidRPr="003E45B5">
      <w:rPr>
        <w:rFonts w:ascii="Times New Roman" w:hAnsi="Times New Roman" w:cs="Times New Roman"/>
        <w:sz w:val="28"/>
        <w:szCs w:val="28"/>
      </w:rPr>
      <w:t>д</w:t>
    </w:r>
    <w:r w:rsidR="00417563">
      <w:rPr>
        <w:rFonts w:ascii="Times New Roman" w:hAnsi="Times New Roman" w:cs="Times New Roman"/>
        <w:sz w:val="28"/>
        <w:szCs w:val="28"/>
      </w:rPr>
      <w:t>ело №5-336-2806</w:t>
    </w:r>
    <w:r w:rsidRPr="003E45B5">
      <w:rPr>
        <w:rFonts w:ascii="Times New Roman" w:hAnsi="Times New Roman" w:cs="Times New Roman"/>
        <w:sz w:val="28"/>
        <w:szCs w:val="28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D33A0"/>
    <w:rsid w:val="000E5505"/>
    <w:rsid w:val="00144420"/>
    <w:rsid w:val="001C659D"/>
    <w:rsid w:val="001D52FA"/>
    <w:rsid w:val="001D5675"/>
    <w:rsid w:val="001E2F40"/>
    <w:rsid w:val="0023356C"/>
    <w:rsid w:val="002633B8"/>
    <w:rsid w:val="00286185"/>
    <w:rsid w:val="002F52DB"/>
    <w:rsid w:val="003354DF"/>
    <w:rsid w:val="00371B45"/>
    <w:rsid w:val="0039714E"/>
    <w:rsid w:val="003C22F3"/>
    <w:rsid w:val="003C3A9C"/>
    <w:rsid w:val="003E083B"/>
    <w:rsid w:val="003E45B5"/>
    <w:rsid w:val="00402853"/>
    <w:rsid w:val="00406CF0"/>
    <w:rsid w:val="00417563"/>
    <w:rsid w:val="00453AC6"/>
    <w:rsid w:val="00486169"/>
    <w:rsid w:val="004E0973"/>
    <w:rsid w:val="004E2EBC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F6682"/>
    <w:rsid w:val="00742155"/>
    <w:rsid w:val="00770433"/>
    <w:rsid w:val="00774322"/>
    <w:rsid w:val="00787E77"/>
    <w:rsid w:val="007C0A0B"/>
    <w:rsid w:val="007C3E17"/>
    <w:rsid w:val="007F4548"/>
    <w:rsid w:val="008174B6"/>
    <w:rsid w:val="0083289E"/>
    <w:rsid w:val="00890092"/>
    <w:rsid w:val="008A31B4"/>
    <w:rsid w:val="008E1563"/>
    <w:rsid w:val="00942D7D"/>
    <w:rsid w:val="00943D6B"/>
    <w:rsid w:val="00972381"/>
    <w:rsid w:val="009D7B5C"/>
    <w:rsid w:val="00A23237"/>
    <w:rsid w:val="00A3408D"/>
    <w:rsid w:val="00A46D7A"/>
    <w:rsid w:val="00A713D9"/>
    <w:rsid w:val="00BB29BF"/>
    <w:rsid w:val="00BE301E"/>
    <w:rsid w:val="00C04A86"/>
    <w:rsid w:val="00C56F53"/>
    <w:rsid w:val="00C77442"/>
    <w:rsid w:val="00CA3B8B"/>
    <w:rsid w:val="00CB56CF"/>
    <w:rsid w:val="00CC1795"/>
    <w:rsid w:val="00CC4F1E"/>
    <w:rsid w:val="00D40659"/>
    <w:rsid w:val="00DA4649"/>
    <w:rsid w:val="00DB3578"/>
    <w:rsid w:val="00DE05F3"/>
    <w:rsid w:val="00E70DC3"/>
    <w:rsid w:val="00E92A9C"/>
    <w:rsid w:val="00EA620D"/>
    <w:rsid w:val="00EC2FD6"/>
    <w:rsid w:val="00EF18A9"/>
    <w:rsid w:val="00EF4FD5"/>
    <w:rsid w:val="00F04CB0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A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620D"/>
  </w:style>
  <w:style w:type="paragraph" w:styleId="Footer">
    <w:name w:val="footer"/>
    <w:basedOn w:val="Normal"/>
    <w:link w:val="a1"/>
    <w:uiPriority w:val="99"/>
    <w:unhideWhenUsed/>
    <w:rsid w:val="00EA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